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E2" w:rsidRDefault="001737E2" w:rsidP="001737E2">
      <w:pPr>
        <w:jc w:val="center"/>
      </w:pPr>
      <w:r>
        <w:rPr>
          <w:noProof/>
        </w:rPr>
        <w:drawing>
          <wp:inline distT="0" distB="0" distL="0" distR="0" wp14:anchorId="43BFC479">
            <wp:extent cx="8972550" cy="6671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727" cy="673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37E2" w:rsidSect="001737E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E2"/>
    <w:rsid w:val="001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E3DE-B990-41C7-BD09-9B8AE020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Aymon</dc:creator>
  <cp:keywords/>
  <dc:description/>
  <cp:lastModifiedBy>Paolo Aymon</cp:lastModifiedBy>
  <cp:revision>1</cp:revision>
  <dcterms:created xsi:type="dcterms:W3CDTF">2020-04-09T15:44:00Z</dcterms:created>
  <dcterms:modified xsi:type="dcterms:W3CDTF">2020-04-09T15:45:00Z</dcterms:modified>
</cp:coreProperties>
</file>